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EC3" w:rsidRPr="001E263F" w:rsidRDefault="008F5EC3" w:rsidP="008F5EC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Преподаватель: </w:t>
      </w:r>
      <w:proofErr w:type="spellStart"/>
      <w:r w:rsidRPr="001E263F">
        <w:rPr>
          <w:rFonts w:ascii="Times New Roman" w:hAnsi="Times New Roman" w:cs="Times New Roman"/>
          <w:sz w:val="28"/>
        </w:rPr>
        <w:t>Ахмадова</w:t>
      </w:r>
      <w:proofErr w:type="spellEnd"/>
      <w:r w:rsidRPr="001E263F">
        <w:rPr>
          <w:rFonts w:ascii="Times New Roman" w:hAnsi="Times New Roman" w:cs="Times New Roman"/>
          <w:sz w:val="28"/>
        </w:rPr>
        <w:t xml:space="preserve"> П.А.</w:t>
      </w:r>
    </w:p>
    <w:p w:rsidR="008F5EC3" w:rsidRDefault="008F5EC3" w:rsidP="008F5EC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8F5EC3" w:rsidRPr="001E263F" w:rsidRDefault="008F5EC3" w:rsidP="008F5EC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Дисциплина: </w:t>
      </w:r>
      <w:r w:rsidRPr="001E263F">
        <w:rPr>
          <w:rFonts w:ascii="Times New Roman" w:hAnsi="Times New Roman" w:cs="Times New Roman"/>
          <w:sz w:val="28"/>
        </w:rPr>
        <w:t>Теоретические основы организации обучения в начальных классах</w:t>
      </w:r>
    </w:p>
    <w:p w:rsidR="008F5EC3" w:rsidRDefault="008F5EC3" w:rsidP="008F5EC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8F5EC3" w:rsidRDefault="008F5EC3" w:rsidP="008F5EC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Курс 1,2, группы:</w:t>
      </w:r>
      <w:r>
        <w:rPr>
          <w:rFonts w:ascii="Times New Roman" w:hAnsi="Times New Roman" w:cs="Times New Roman"/>
          <w:sz w:val="28"/>
        </w:rPr>
        <w:t xml:space="preserve"> </w:t>
      </w:r>
    </w:p>
    <w:p w:rsidR="008F5EC3" w:rsidRDefault="008F5EC3" w:rsidP="008F5EC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ПНК-2А, ПНК-2Б, ПНК-2В, ПНК-2Г, ПНК-2Д, ПНК-2Е, ПНК-2Ж, ПНК-2З, ПНК-2К, ПНК-2Л, ПНК-2О, ПНК-2П, ПНК-2Р, ПНК-2С, ПНК-1Н, ПНК-1М.</w:t>
      </w:r>
    </w:p>
    <w:p w:rsidR="008F5EC3" w:rsidRDefault="008F5EC3" w:rsidP="008F5EC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552E15" w:rsidRDefault="00552E15" w:rsidP="008F5EC3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B66F1D">
        <w:rPr>
          <w:rFonts w:ascii="Times New Roman" w:hAnsi="Times New Roman" w:cs="Times New Roman"/>
          <w:b/>
          <w:sz w:val="28"/>
        </w:rPr>
        <w:t>Тема:</w:t>
      </w:r>
      <w:r>
        <w:rPr>
          <w:rFonts w:ascii="Times New Roman" w:hAnsi="Times New Roman" w:cs="Times New Roman"/>
          <w:sz w:val="28"/>
        </w:rPr>
        <w:t xml:space="preserve"> Основы оценочной деятельности учителя начальных классов, критерии выставления отметок и виды учета успеваемости обучающихся.</w:t>
      </w:r>
    </w:p>
    <w:p w:rsidR="00552E15" w:rsidRDefault="00552E15" w:rsidP="008F5EC3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B66F1D">
        <w:rPr>
          <w:rFonts w:ascii="Times New Roman" w:hAnsi="Times New Roman" w:cs="Times New Roman"/>
          <w:b/>
          <w:sz w:val="28"/>
        </w:rPr>
        <w:t>Цель:</w:t>
      </w:r>
      <w:r>
        <w:rPr>
          <w:rFonts w:ascii="Times New Roman" w:hAnsi="Times New Roman" w:cs="Times New Roman"/>
          <w:sz w:val="28"/>
        </w:rPr>
        <w:t xml:space="preserve"> </w:t>
      </w:r>
      <w:r w:rsidR="008F5EC3">
        <w:rPr>
          <w:rFonts w:ascii="Times New Roman" w:hAnsi="Times New Roman" w:cs="Times New Roman"/>
          <w:sz w:val="28"/>
        </w:rPr>
        <w:t>иметь представление об</w:t>
      </w:r>
      <w:r>
        <w:rPr>
          <w:rFonts w:ascii="Times New Roman" w:hAnsi="Times New Roman" w:cs="Times New Roman"/>
          <w:sz w:val="28"/>
        </w:rPr>
        <w:t xml:space="preserve"> оценочной деятельностью учителя начальных классов, </w:t>
      </w:r>
      <w:r w:rsidR="008F5EC3">
        <w:rPr>
          <w:rFonts w:ascii="Times New Roman" w:hAnsi="Times New Roman" w:cs="Times New Roman"/>
          <w:sz w:val="28"/>
        </w:rPr>
        <w:t>знать</w:t>
      </w:r>
      <w:r>
        <w:rPr>
          <w:rFonts w:ascii="Times New Roman" w:hAnsi="Times New Roman" w:cs="Times New Roman"/>
          <w:sz w:val="28"/>
        </w:rPr>
        <w:t xml:space="preserve"> принципы</w:t>
      </w:r>
      <w:r w:rsidR="0095733B">
        <w:rPr>
          <w:rFonts w:ascii="Times New Roman" w:hAnsi="Times New Roman" w:cs="Times New Roman"/>
          <w:sz w:val="28"/>
        </w:rPr>
        <w:t xml:space="preserve"> оценочной деятельности учителя.</w:t>
      </w:r>
    </w:p>
    <w:p w:rsidR="0095733B" w:rsidRPr="00B66F1D" w:rsidRDefault="0095733B" w:rsidP="008F5EC3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B66F1D">
        <w:rPr>
          <w:rFonts w:ascii="Times New Roman" w:hAnsi="Times New Roman" w:cs="Times New Roman"/>
          <w:b/>
          <w:sz w:val="28"/>
        </w:rPr>
        <w:t xml:space="preserve">План: </w:t>
      </w:r>
    </w:p>
    <w:p w:rsidR="00ED190E" w:rsidRDefault="00ED190E" w:rsidP="008F5EC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764649">
        <w:rPr>
          <w:rFonts w:ascii="Times New Roman" w:hAnsi="Times New Roman" w:cs="Times New Roman"/>
          <w:sz w:val="28"/>
        </w:rPr>
        <w:t xml:space="preserve"> Оценочная деятельность учителя начальных классов.</w:t>
      </w:r>
    </w:p>
    <w:p w:rsidR="00764649" w:rsidRDefault="00764649" w:rsidP="00773C83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Принципы оценочной деятельности учителя начальных классов.</w:t>
      </w:r>
    </w:p>
    <w:p w:rsidR="008459CA" w:rsidRPr="00B66F1D" w:rsidRDefault="00D95FA5" w:rsidP="00773C8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B66F1D">
        <w:rPr>
          <w:rFonts w:ascii="Times New Roman" w:hAnsi="Times New Roman" w:cs="Times New Roman"/>
          <w:b/>
          <w:sz w:val="28"/>
        </w:rPr>
        <w:t>Содержание.</w:t>
      </w:r>
    </w:p>
    <w:p w:rsidR="00D95FA5" w:rsidRPr="00D95FA5" w:rsidRDefault="00D95FA5" w:rsidP="00773C8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95FA5">
        <w:rPr>
          <w:rFonts w:ascii="Times New Roman" w:eastAsia="Times New Roman" w:hAnsi="Times New Roman" w:cs="Times New Roman"/>
          <w:i/>
          <w:iCs/>
          <w:sz w:val="28"/>
          <w:szCs w:val="24"/>
        </w:rPr>
        <w:t>Учет успеваемости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95FA5">
        <w:rPr>
          <w:rFonts w:ascii="Times New Roman" w:eastAsia="Times New Roman" w:hAnsi="Times New Roman" w:cs="Times New Roman"/>
          <w:sz w:val="28"/>
          <w:szCs w:val="24"/>
        </w:rPr>
        <w:t xml:space="preserve">- неотъемлемая сторона процесса школьного обучения. Учитель обучает и вместе с тем учитывает, ученики воспринимают </w:t>
      </w:r>
      <w:proofErr w:type="gramStart"/>
      <w:r w:rsidRPr="00D95FA5">
        <w:rPr>
          <w:rFonts w:ascii="Times New Roman" w:eastAsia="Times New Roman" w:hAnsi="Times New Roman" w:cs="Times New Roman"/>
          <w:sz w:val="28"/>
          <w:szCs w:val="24"/>
        </w:rPr>
        <w:t>изучаем</w:t>
      </w:r>
      <w:r>
        <w:rPr>
          <w:rFonts w:ascii="Times New Roman" w:eastAsia="Times New Roman" w:hAnsi="Times New Roman" w:cs="Times New Roman"/>
          <w:sz w:val="28"/>
          <w:szCs w:val="24"/>
        </w:rPr>
        <w:t>ое</w:t>
      </w:r>
      <w:proofErr w:type="gramEnd"/>
      <w:r>
        <w:rPr>
          <w:rFonts w:ascii="Times New Roman" w:eastAsia="Times New Roman" w:hAnsi="Times New Roman" w:cs="Times New Roman"/>
          <w:sz w:val="28"/>
          <w:szCs w:val="24"/>
        </w:rPr>
        <w:t>,</w:t>
      </w:r>
      <w:r w:rsidRPr="00D95FA5">
        <w:rPr>
          <w:rFonts w:ascii="Times New Roman" w:eastAsia="Times New Roman" w:hAnsi="Times New Roman" w:cs="Times New Roman"/>
          <w:sz w:val="28"/>
          <w:szCs w:val="24"/>
        </w:rPr>
        <w:t xml:space="preserve"> овладевают умениями применять знания, осмысливают, запоминают, переживания процесс овладения ими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  <w:r w:rsidRPr="00D95FA5">
        <w:rPr>
          <w:rFonts w:ascii="Times New Roman" w:eastAsia="Times New Roman" w:hAnsi="Times New Roman" w:cs="Times New Roman"/>
          <w:sz w:val="28"/>
          <w:szCs w:val="24"/>
        </w:rPr>
        <w:t xml:space="preserve"> Оценка знаний умений и навыков должна быть объективной и правильной, т. е. соответствовать истинно уровню успеваемости учащихся Учет успеваемости организует также работу учителя.</w:t>
      </w:r>
    </w:p>
    <w:p w:rsidR="00D95FA5" w:rsidRPr="00D95FA5" w:rsidRDefault="00D95FA5" w:rsidP="00773C8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95FA5">
        <w:rPr>
          <w:rFonts w:ascii="Times New Roman" w:eastAsia="Times New Roman" w:hAnsi="Times New Roman" w:cs="Times New Roman"/>
          <w:sz w:val="28"/>
          <w:szCs w:val="24"/>
        </w:rPr>
        <w:t>Система оценки призвана способствовать поддержанию единства всей системы образования, обеспечению преемственности в системе непрерывного образования. Её основными функциями являются ориентация образовательного процесса на достижение планируемых результатов освоения основной образовательной программы начального общего образования и обеспечение эффективной обратной связи, позволяющей осуществлять управление образовательным процессом.</w:t>
      </w:r>
    </w:p>
    <w:p w:rsidR="00D95FA5" w:rsidRPr="00D95FA5" w:rsidRDefault="00D95FA5" w:rsidP="00773C8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95FA5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В школе система оценки рассматривается как комплексный подход к оценочной деятельности, позволяющий вести оценку </w:t>
      </w:r>
      <w:proofErr w:type="gramStart"/>
      <w:r w:rsidRPr="00D95FA5">
        <w:rPr>
          <w:rFonts w:ascii="Times New Roman" w:eastAsia="Times New Roman" w:hAnsi="Times New Roman" w:cs="Times New Roman"/>
          <w:sz w:val="28"/>
          <w:szCs w:val="24"/>
        </w:rPr>
        <w:t>достижений планируемых результатов освоения основной образовательной программы начального общего образования</w:t>
      </w:r>
      <w:proofErr w:type="gramEnd"/>
      <w:r w:rsidRPr="00D95FA5">
        <w:rPr>
          <w:rFonts w:ascii="Times New Roman" w:eastAsia="Times New Roman" w:hAnsi="Times New Roman" w:cs="Times New Roman"/>
          <w:sz w:val="28"/>
          <w:szCs w:val="24"/>
        </w:rPr>
        <w:t xml:space="preserve"> по следующим критериям:</w:t>
      </w:r>
    </w:p>
    <w:p w:rsidR="00D95FA5" w:rsidRPr="00D95FA5" w:rsidRDefault="00D95FA5" w:rsidP="00773C8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95FA5">
        <w:rPr>
          <w:rFonts w:ascii="Times New Roman" w:eastAsia="Times New Roman" w:hAnsi="Times New Roman" w:cs="Times New Roman"/>
          <w:sz w:val="28"/>
          <w:szCs w:val="24"/>
        </w:rPr>
        <w:t>1. Оценка планируемых предметных результатов.</w:t>
      </w:r>
    </w:p>
    <w:p w:rsidR="00D95FA5" w:rsidRPr="00D95FA5" w:rsidRDefault="00D95FA5" w:rsidP="00773C8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95FA5">
        <w:rPr>
          <w:rFonts w:ascii="Times New Roman" w:eastAsia="Times New Roman" w:hAnsi="Times New Roman" w:cs="Times New Roman"/>
          <w:sz w:val="28"/>
          <w:szCs w:val="24"/>
        </w:rPr>
        <w:t xml:space="preserve">2. Оценка планируемых </w:t>
      </w:r>
      <w:proofErr w:type="spellStart"/>
      <w:r w:rsidRPr="00D95FA5">
        <w:rPr>
          <w:rFonts w:ascii="Times New Roman" w:eastAsia="Times New Roman" w:hAnsi="Times New Roman" w:cs="Times New Roman"/>
          <w:sz w:val="28"/>
          <w:szCs w:val="24"/>
        </w:rPr>
        <w:t>метапредметных</w:t>
      </w:r>
      <w:proofErr w:type="spellEnd"/>
      <w:r w:rsidRPr="00D95FA5">
        <w:rPr>
          <w:rFonts w:ascii="Times New Roman" w:eastAsia="Times New Roman" w:hAnsi="Times New Roman" w:cs="Times New Roman"/>
          <w:sz w:val="28"/>
          <w:szCs w:val="24"/>
        </w:rPr>
        <w:t xml:space="preserve"> результатов.</w:t>
      </w:r>
    </w:p>
    <w:p w:rsidR="00D95FA5" w:rsidRPr="00D95FA5" w:rsidRDefault="00D95FA5" w:rsidP="00773C8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95FA5">
        <w:rPr>
          <w:rFonts w:ascii="Times New Roman" w:eastAsia="Times New Roman" w:hAnsi="Times New Roman" w:cs="Times New Roman"/>
          <w:sz w:val="28"/>
          <w:szCs w:val="24"/>
        </w:rPr>
        <w:t>3. Оценка планируемых личностных результатов.</w:t>
      </w:r>
    </w:p>
    <w:p w:rsidR="00D95FA5" w:rsidRPr="00D95FA5" w:rsidRDefault="00D95FA5" w:rsidP="00773C8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95FA5">
        <w:rPr>
          <w:rFonts w:ascii="Times New Roman" w:eastAsia="Times New Roman" w:hAnsi="Times New Roman" w:cs="Times New Roman"/>
          <w:sz w:val="28"/>
          <w:szCs w:val="24"/>
        </w:rPr>
        <w:t xml:space="preserve">4. Итоговая оценка выпускника и её использование при переходе </w:t>
      </w:r>
      <w:proofErr w:type="gramStart"/>
      <w:r w:rsidRPr="00D95FA5">
        <w:rPr>
          <w:rFonts w:ascii="Times New Roman" w:eastAsia="Times New Roman" w:hAnsi="Times New Roman" w:cs="Times New Roman"/>
          <w:sz w:val="28"/>
          <w:szCs w:val="24"/>
        </w:rPr>
        <w:t>от</w:t>
      </w:r>
      <w:proofErr w:type="gramEnd"/>
      <w:r w:rsidRPr="00D95FA5">
        <w:rPr>
          <w:rFonts w:ascii="Times New Roman" w:eastAsia="Times New Roman" w:hAnsi="Times New Roman" w:cs="Times New Roman"/>
          <w:sz w:val="28"/>
          <w:szCs w:val="24"/>
        </w:rPr>
        <w:t xml:space="preserve"> начального к основному общему образованию.</w:t>
      </w:r>
    </w:p>
    <w:p w:rsidR="00D95FA5" w:rsidRPr="00D95FA5" w:rsidRDefault="00D95FA5" w:rsidP="00773C8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95FA5">
        <w:rPr>
          <w:rFonts w:ascii="Times New Roman" w:eastAsia="Times New Roman" w:hAnsi="Times New Roman" w:cs="Times New Roman"/>
          <w:sz w:val="28"/>
          <w:szCs w:val="24"/>
        </w:rPr>
        <w:t>5. Оценка результатов деятельности образовательного учреждения по полноте и качеству реализации ООП.</w:t>
      </w:r>
    </w:p>
    <w:p w:rsidR="00D95FA5" w:rsidRDefault="00D95FA5" w:rsidP="00773C8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95FA5" w:rsidRPr="00D95FA5" w:rsidRDefault="00D95FA5" w:rsidP="00D95FA5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D95FA5">
        <w:rPr>
          <w:rFonts w:ascii="Times New Roman" w:eastAsia="Times New Roman" w:hAnsi="Times New Roman" w:cs="Times New Roman"/>
          <w:b/>
          <w:sz w:val="28"/>
          <w:szCs w:val="24"/>
        </w:rPr>
        <w:t>Формы контроля и учета достижений обучающихся на ступени начального общего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7"/>
        <w:gridCol w:w="3036"/>
        <w:gridCol w:w="3592"/>
      </w:tblGrid>
      <w:tr w:rsidR="00D95FA5" w:rsidRPr="00D95FA5" w:rsidTr="00773C83">
        <w:tc>
          <w:tcPr>
            <w:tcW w:w="0" w:type="auto"/>
            <w:gridSpan w:val="2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95FA5" w:rsidRPr="00D95FA5" w:rsidRDefault="00D95FA5" w:rsidP="00D95FA5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D95FA5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Оценка предметных и </w:t>
            </w:r>
            <w:proofErr w:type="spellStart"/>
            <w:r w:rsidRPr="00D95FA5">
              <w:rPr>
                <w:rFonts w:ascii="Times New Roman" w:eastAsia="Times New Roman" w:hAnsi="Times New Roman" w:cs="Times New Roman"/>
                <w:sz w:val="28"/>
                <w:szCs w:val="24"/>
              </w:rPr>
              <w:t>метапредметных</w:t>
            </w:r>
            <w:proofErr w:type="spellEnd"/>
            <w:r w:rsidRPr="00D95FA5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результатов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95FA5" w:rsidRPr="00D95FA5" w:rsidRDefault="00D95FA5" w:rsidP="00D95FA5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D95FA5">
              <w:rPr>
                <w:rFonts w:ascii="Times New Roman" w:eastAsia="Times New Roman" w:hAnsi="Times New Roman" w:cs="Times New Roman"/>
                <w:sz w:val="28"/>
                <w:szCs w:val="24"/>
              </w:rPr>
              <w:t>Оценка личностных результатов</w:t>
            </w:r>
          </w:p>
        </w:tc>
      </w:tr>
      <w:tr w:rsidR="00D95FA5" w:rsidRPr="00D95FA5" w:rsidTr="00773C83"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95FA5" w:rsidRPr="00D95FA5" w:rsidRDefault="00D95FA5" w:rsidP="00D95FA5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D95FA5">
              <w:rPr>
                <w:rFonts w:ascii="Times New Roman" w:eastAsia="Times New Roman" w:hAnsi="Times New Roman" w:cs="Times New Roman"/>
                <w:sz w:val="28"/>
                <w:szCs w:val="24"/>
              </w:rPr>
              <w:t>Текущая аттестация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95FA5" w:rsidRPr="00D95FA5" w:rsidRDefault="00D95FA5" w:rsidP="00D95FA5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D95FA5">
              <w:rPr>
                <w:rFonts w:ascii="Times New Roman" w:eastAsia="Times New Roman" w:hAnsi="Times New Roman" w:cs="Times New Roman"/>
                <w:sz w:val="28"/>
                <w:szCs w:val="24"/>
              </w:rPr>
              <w:t>Итоговая (четверть, год) аттестация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95FA5" w:rsidRPr="00D95FA5" w:rsidRDefault="00D95FA5" w:rsidP="00D95FA5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D95FA5">
              <w:rPr>
                <w:rFonts w:ascii="Times New Roman" w:eastAsia="Times New Roman" w:hAnsi="Times New Roman" w:cs="Times New Roman"/>
                <w:sz w:val="28"/>
                <w:szCs w:val="24"/>
              </w:rPr>
              <w:t>Портфолио</w:t>
            </w:r>
          </w:p>
        </w:tc>
      </w:tr>
      <w:tr w:rsidR="00D95FA5" w:rsidRPr="00D95FA5" w:rsidTr="00773C83"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95FA5" w:rsidRPr="00D95FA5" w:rsidRDefault="00D95FA5" w:rsidP="00D95FA5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D95FA5">
              <w:rPr>
                <w:rFonts w:ascii="Times New Roman" w:eastAsia="Times New Roman" w:hAnsi="Times New Roman" w:cs="Times New Roman"/>
                <w:sz w:val="28"/>
                <w:szCs w:val="24"/>
              </w:rPr>
              <w:t>устный опрос письменная самостоятельная работа диктанты контрольное списывание тестовые задания графическая работа изложение доклад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95FA5" w:rsidRPr="00D95FA5" w:rsidRDefault="00D95FA5" w:rsidP="00D95FA5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D95FA5">
              <w:rPr>
                <w:rFonts w:ascii="Times New Roman" w:eastAsia="Times New Roman" w:hAnsi="Times New Roman" w:cs="Times New Roman"/>
                <w:sz w:val="28"/>
                <w:szCs w:val="24"/>
              </w:rPr>
              <w:t>диагностическая контрольная работа тестовая работа диктанты изложение контроль навыка чтения интегрированная комплексная работа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95FA5" w:rsidRPr="00D95FA5" w:rsidRDefault="00D95FA5" w:rsidP="00D95FA5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gramStart"/>
            <w:r w:rsidRPr="00D95FA5">
              <w:rPr>
                <w:rFonts w:ascii="Times New Roman" w:eastAsia="Times New Roman" w:hAnsi="Times New Roman" w:cs="Times New Roman"/>
                <w:sz w:val="28"/>
                <w:szCs w:val="24"/>
              </w:rPr>
              <w:t>1.участие в выставках, конкурсах, соревнованиях 2.активность в предметных проектной и исследовательской деятельности 3.активность в программах внеурочной деятельности 4.творческий отчет</w:t>
            </w:r>
            <w:proofErr w:type="gramEnd"/>
          </w:p>
        </w:tc>
      </w:tr>
    </w:tbl>
    <w:p w:rsidR="00773C83" w:rsidRDefault="00773C83" w:rsidP="00B66F1D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B66F1D" w:rsidRPr="00B66F1D" w:rsidRDefault="00B66F1D" w:rsidP="00773C8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B66F1D">
        <w:rPr>
          <w:color w:val="000000"/>
          <w:sz w:val="28"/>
          <w:szCs w:val="28"/>
        </w:rPr>
        <w:t>Оценочная деятельность учителя должна строиться на основе следующих общих принципов: </w:t>
      </w:r>
    </w:p>
    <w:p w:rsidR="00B66F1D" w:rsidRPr="00B66F1D" w:rsidRDefault="00B66F1D" w:rsidP="00773C8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B66F1D">
        <w:rPr>
          <w:color w:val="000000"/>
          <w:sz w:val="28"/>
          <w:szCs w:val="28"/>
        </w:rPr>
        <w:lastRenderedPageBreak/>
        <w:t xml:space="preserve">- оценивание является постоянным процессом. В зависимости от этапа обучения используется диагностическое (стартовое, текущее) и </w:t>
      </w:r>
      <w:proofErr w:type="spellStart"/>
      <w:r w:rsidRPr="00B66F1D">
        <w:rPr>
          <w:color w:val="000000"/>
          <w:sz w:val="28"/>
          <w:szCs w:val="28"/>
        </w:rPr>
        <w:t>срезовое</w:t>
      </w:r>
      <w:proofErr w:type="spellEnd"/>
      <w:r w:rsidRPr="00B66F1D">
        <w:rPr>
          <w:color w:val="000000"/>
          <w:sz w:val="28"/>
          <w:szCs w:val="28"/>
        </w:rPr>
        <w:t xml:space="preserve"> (тематическое, промежуточное, рубежное, итоговое) оценивание. </w:t>
      </w:r>
    </w:p>
    <w:p w:rsidR="00B66F1D" w:rsidRPr="00B66F1D" w:rsidRDefault="00B66F1D" w:rsidP="00773C8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B66F1D">
        <w:rPr>
          <w:color w:val="000000"/>
          <w:sz w:val="28"/>
          <w:szCs w:val="28"/>
        </w:rPr>
        <w:t xml:space="preserve">- оценивание может быть только </w:t>
      </w:r>
      <w:proofErr w:type="spellStart"/>
      <w:r w:rsidRPr="00B66F1D">
        <w:rPr>
          <w:color w:val="000000"/>
          <w:sz w:val="28"/>
          <w:szCs w:val="28"/>
        </w:rPr>
        <w:t>критериальным</w:t>
      </w:r>
      <w:proofErr w:type="spellEnd"/>
      <w:r w:rsidRPr="00B66F1D">
        <w:rPr>
          <w:color w:val="000000"/>
          <w:sz w:val="28"/>
          <w:szCs w:val="28"/>
        </w:rPr>
        <w:t>. Основными критериями оценивания выступают планируемые результаты обучения. При этом нормы и критерии оценивания, алгоритм выставления отметки известны заранее и педагогам, и учащимся. Они могут вырабатываться ими совместно; </w:t>
      </w:r>
    </w:p>
    <w:p w:rsidR="00B66F1D" w:rsidRPr="00B66F1D" w:rsidRDefault="00B66F1D" w:rsidP="00773C8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B66F1D">
        <w:rPr>
          <w:color w:val="000000"/>
          <w:sz w:val="28"/>
          <w:szCs w:val="28"/>
        </w:rPr>
        <w:t>- оцениваться с помощью отметки могут только результаты деятельности ученика и процесс их формирования, но не личные качества ребенка;</w:t>
      </w:r>
    </w:p>
    <w:p w:rsidR="00B66F1D" w:rsidRPr="00B66F1D" w:rsidRDefault="00B66F1D" w:rsidP="00773C8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B66F1D">
        <w:rPr>
          <w:color w:val="000000"/>
          <w:sz w:val="28"/>
          <w:szCs w:val="28"/>
        </w:rPr>
        <w:t>- оценивать можно только то, чему учат;</w:t>
      </w:r>
    </w:p>
    <w:p w:rsidR="00B66F1D" w:rsidRPr="00B66F1D" w:rsidRDefault="00B66F1D" w:rsidP="00773C8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B66F1D">
        <w:rPr>
          <w:color w:val="000000"/>
          <w:sz w:val="28"/>
          <w:szCs w:val="28"/>
        </w:rPr>
        <w:t>- в оценочной деятельности реализуется заложенный в стандарте принцип распределения ответственности между различными участниками образовательного процесса. В частности, при выполнении проверочных работ должен соблюдаться принцип добровольности выполнения задания повышенной сложности; </w:t>
      </w:r>
    </w:p>
    <w:p w:rsidR="00B66F1D" w:rsidRPr="00B66F1D" w:rsidRDefault="00B66F1D" w:rsidP="00773C8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B66F1D">
        <w:rPr>
          <w:color w:val="000000"/>
          <w:sz w:val="28"/>
          <w:szCs w:val="28"/>
        </w:rPr>
        <w:t>- в оценочной деятельности отдаётся приоритет самооценке школьника; </w:t>
      </w:r>
    </w:p>
    <w:p w:rsidR="00B66F1D" w:rsidRPr="00B66F1D" w:rsidRDefault="00B66F1D" w:rsidP="00773C8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B66F1D">
        <w:rPr>
          <w:color w:val="000000"/>
          <w:sz w:val="28"/>
          <w:szCs w:val="28"/>
        </w:rPr>
        <w:t>- объективность оценки; </w:t>
      </w:r>
    </w:p>
    <w:p w:rsidR="00B66F1D" w:rsidRPr="00B66F1D" w:rsidRDefault="00B66F1D" w:rsidP="00773C8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B66F1D">
        <w:rPr>
          <w:color w:val="000000"/>
          <w:sz w:val="28"/>
          <w:szCs w:val="28"/>
        </w:rPr>
        <w:t>- открытость процедуры и результатов оценки; </w:t>
      </w:r>
    </w:p>
    <w:p w:rsidR="00B66F1D" w:rsidRPr="00B66F1D" w:rsidRDefault="00B66F1D" w:rsidP="00773C8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B66F1D">
        <w:rPr>
          <w:color w:val="000000"/>
          <w:sz w:val="28"/>
          <w:szCs w:val="28"/>
        </w:rPr>
        <w:t xml:space="preserve">- комплексный подход к оценке результатов образования (оценка предметных, </w:t>
      </w:r>
      <w:proofErr w:type="spellStart"/>
      <w:r w:rsidRPr="00B66F1D">
        <w:rPr>
          <w:color w:val="000000"/>
          <w:sz w:val="28"/>
          <w:szCs w:val="28"/>
        </w:rPr>
        <w:t>метапредметных</w:t>
      </w:r>
      <w:proofErr w:type="spellEnd"/>
      <w:r w:rsidRPr="00B66F1D">
        <w:rPr>
          <w:color w:val="000000"/>
          <w:sz w:val="28"/>
          <w:szCs w:val="28"/>
        </w:rPr>
        <w:t xml:space="preserve"> и личностных результатов общего образования); </w:t>
      </w:r>
    </w:p>
    <w:p w:rsidR="00B66F1D" w:rsidRPr="00B66F1D" w:rsidRDefault="00B66F1D" w:rsidP="00773C8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B66F1D">
        <w:rPr>
          <w:color w:val="000000"/>
          <w:sz w:val="28"/>
          <w:szCs w:val="28"/>
        </w:rPr>
        <w:t>- оценка динамики образовательных достижений младших школьников. </w:t>
      </w:r>
    </w:p>
    <w:p w:rsidR="00B66F1D" w:rsidRPr="00B66F1D" w:rsidRDefault="00B66F1D" w:rsidP="00773C8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B66F1D">
        <w:rPr>
          <w:color w:val="000000"/>
          <w:sz w:val="28"/>
          <w:szCs w:val="28"/>
        </w:rPr>
        <w:t>Для чёткой организации оценочной деятельности необходимо решить комплекс задач: </w:t>
      </w:r>
    </w:p>
    <w:p w:rsidR="00B66F1D" w:rsidRPr="00B66F1D" w:rsidRDefault="00B66F1D" w:rsidP="00773C8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B66F1D">
        <w:rPr>
          <w:color w:val="000000"/>
          <w:sz w:val="28"/>
          <w:szCs w:val="28"/>
        </w:rPr>
        <w:lastRenderedPageBreak/>
        <w:t>- выявить особенности контроля и оценки учебных достижений, обеспечивающие реализацию ФГОС – разработать Положение о системе оценки, определить критерии; </w:t>
      </w:r>
    </w:p>
    <w:p w:rsidR="00B66F1D" w:rsidRPr="00B66F1D" w:rsidRDefault="00B66F1D" w:rsidP="00773C8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B66F1D">
        <w:rPr>
          <w:color w:val="000000"/>
          <w:sz w:val="28"/>
          <w:szCs w:val="28"/>
        </w:rPr>
        <w:t xml:space="preserve">- изучить научную и методическую литературы по проблеме </w:t>
      </w:r>
      <w:proofErr w:type="gramStart"/>
      <w:r w:rsidRPr="00B66F1D">
        <w:rPr>
          <w:color w:val="000000"/>
          <w:sz w:val="28"/>
          <w:szCs w:val="28"/>
        </w:rPr>
        <w:t>оценки достижения планируемых результатов освоения основной образовательной программы общего образования</w:t>
      </w:r>
      <w:proofErr w:type="gramEnd"/>
      <w:r w:rsidRPr="00B66F1D">
        <w:rPr>
          <w:color w:val="000000"/>
          <w:sz w:val="28"/>
          <w:szCs w:val="28"/>
        </w:rPr>
        <w:t>; </w:t>
      </w:r>
    </w:p>
    <w:p w:rsidR="00B66F1D" w:rsidRPr="00B66F1D" w:rsidRDefault="00B66F1D" w:rsidP="00773C8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B66F1D">
        <w:rPr>
          <w:color w:val="000000"/>
          <w:sz w:val="28"/>
          <w:szCs w:val="28"/>
        </w:rPr>
        <w:t xml:space="preserve">- разработать и апробировать задания для контроля и оценки учебных достижений по предметам, диагностический инструментарий для определения уровня </w:t>
      </w:r>
      <w:proofErr w:type="spellStart"/>
      <w:r w:rsidRPr="00B66F1D">
        <w:rPr>
          <w:color w:val="000000"/>
          <w:sz w:val="28"/>
          <w:szCs w:val="28"/>
        </w:rPr>
        <w:t>сформированности</w:t>
      </w:r>
      <w:proofErr w:type="spellEnd"/>
      <w:r w:rsidRPr="00B66F1D">
        <w:rPr>
          <w:color w:val="000000"/>
          <w:sz w:val="28"/>
          <w:szCs w:val="28"/>
        </w:rPr>
        <w:t xml:space="preserve"> УУД; </w:t>
      </w:r>
    </w:p>
    <w:p w:rsidR="00B66F1D" w:rsidRPr="00B66F1D" w:rsidRDefault="00B66F1D" w:rsidP="00773C8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B66F1D">
        <w:rPr>
          <w:color w:val="000000"/>
          <w:sz w:val="28"/>
          <w:szCs w:val="28"/>
        </w:rPr>
        <w:t>- разработать материал необходимый для фиксации результатов индивидуальных достижений учащихся. </w:t>
      </w:r>
    </w:p>
    <w:p w:rsidR="00B66F1D" w:rsidRPr="00B66F1D" w:rsidRDefault="00B66F1D" w:rsidP="00773C8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B66F1D">
        <w:rPr>
          <w:color w:val="000000"/>
          <w:sz w:val="28"/>
          <w:szCs w:val="28"/>
        </w:rPr>
        <w:t xml:space="preserve">Основным объектом системы оценки, её содержательной и </w:t>
      </w:r>
      <w:proofErr w:type="spellStart"/>
      <w:r w:rsidRPr="00B66F1D">
        <w:rPr>
          <w:color w:val="000000"/>
          <w:sz w:val="28"/>
          <w:szCs w:val="28"/>
        </w:rPr>
        <w:t>критериальной</w:t>
      </w:r>
      <w:proofErr w:type="spellEnd"/>
      <w:r w:rsidRPr="00B66F1D">
        <w:rPr>
          <w:color w:val="000000"/>
          <w:sz w:val="28"/>
          <w:szCs w:val="28"/>
        </w:rPr>
        <w:t xml:space="preserve"> базой выступают планируемые результаты освоения младшими школьниками основной образовательной программы начального общего образования: </w:t>
      </w:r>
    </w:p>
    <w:p w:rsidR="00B66F1D" w:rsidRPr="00B66F1D" w:rsidRDefault="00B66F1D" w:rsidP="00773C8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B66F1D">
        <w:rPr>
          <w:color w:val="000000"/>
          <w:sz w:val="28"/>
          <w:szCs w:val="28"/>
        </w:rPr>
        <w:t>- предметные результаты; </w:t>
      </w:r>
    </w:p>
    <w:p w:rsidR="00B66F1D" w:rsidRPr="00B66F1D" w:rsidRDefault="00B66F1D" w:rsidP="00773C8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B66F1D">
        <w:rPr>
          <w:color w:val="000000"/>
          <w:sz w:val="28"/>
          <w:szCs w:val="28"/>
        </w:rPr>
        <w:t xml:space="preserve">- </w:t>
      </w:r>
      <w:proofErr w:type="spellStart"/>
      <w:r w:rsidRPr="00B66F1D">
        <w:rPr>
          <w:color w:val="000000"/>
          <w:sz w:val="28"/>
          <w:szCs w:val="28"/>
        </w:rPr>
        <w:t>метапредметные</w:t>
      </w:r>
      <w:proofErr w:type="spellEnd"/>
      <w:r w:rsidRPr="00B66F1D">
        <w:rPr>
          <w:color w:val="000000"/>
          <w:sz w:val="28"/>
          <w:szCs w:val="28"/>
        </w:rPr>
        <w:t xml:space="preserve"> результаты; </w:t>
      </w:r>
    </w:p>
    <w:p w:rsidR="00B66F1D" w:rsidRPr="00B66F1D" w:rsidRDefault="00B66F1D" w:rsidP="00773C8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B66F1D">
        <w:rPr>
          <w:color w:val="000000"/>
          <w:sz w:val="28"/>
          <w:szCs w:val="28"/>
        </w:rPr>
        <w:t>- личностные результаты.</w:t>
      </w:r>
    </w:p>
    <w:p w:rsidR="00B66F1D" w:rsidRPr="00B66F1D" w:rsidRDefault="00B66F1D" w:rsidP="00773C8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 Sans" w:hAnsi="Open Sans"/>
          <w:color w:val="000000"/>
          <w:sz w:val="28"/>
          <w:szCs w:val="28"/>
        </w:rPr>
      </w:pPr>
      <w:r w:rsidRPr="00B66F1D">
        <w:rPr>
          <w:color w:val="000000"/>
          <w:sz w:val="28"/>
          <w:szCs w:val="28"/>
        </w:rPr>
        <w:t xml:space="preserve">Объект оценки предметных результатов: </w:t>
      </w:r>
      <w:proofErr w:type="spellStart"/>
      <w:r w:rsidRPr="00B66F1D">
        <w:rPr>
          <w:color w:val="000000"/>
          <w:sz w:val="28"/>
          <w:szCs w:val="28"/>
        </w:rPr>
        <w:t>сформированность</w:t>
      </w:r>
      <w:proofErr w:type="spellEnd"/>
      <w:r w:rsidRPr="00B66F1D">
        <w:rPr>
          <w:color w:val="000000"/>
          <w:sz w:val="28"/>
          <w:szCs w:val="28"/>
        </w:rPr>
        <w:t xml:space="preserve"> учебных действий с предметным содержанием. Предмет оценки: способность к решению учебно-познавательных и учебно-практических задач.</w:t>
      </w:r>
    </w:p>
    <w:p w:rsidR="00D95FA5" w:rsidRDefault="00B66F1D" w:rsidP="00773C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система контроля и оценки становится регулятором отношений школьника и учебной среды. Ученик превращается в равноправного участника процесса обучения. Он не только готов, но и стремится к проверке своих знаний, к установлению того, чего он достиг.</w:t>
      </w:r>
    </w:p>
    <w:p w:rsidR="00773C83" w:rsidRDefault="00773C83" w:rsidP="00773C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2F80" w:rsidRPr="00842F80" w:rsidRDefault="00842F80" w:rsidP="00773C8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2F80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42F80" w:rsidRPr="00842F80" w:rsidRDefault="00842F80" w:rsidP="00773C83">
      <w:pPr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842F80">
        <w:rPr>
          <w:rFonts w:ascii="Times New Roman" w:hAnsi="Times New Roman" w:cs="Times New Roman"/>
          <w:sz w:val="28"/>
          <w:szCs w:val="24"/>
        </w:rPr>
        <w:t>Теоретические основы организации обучения в начальных классах. Учебник и практикум для СПО. Автор Е.Н.</w:t>
      </w:r>
      <w:r w:rsidR="00773C83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842F80">
        <w:rPr>
          <w:rFonts w:ascii="Times New Roman" w:hAnsi="Times New Roman" w:cs="Times New Roman"/>
          <w:sz w:val="28"/>
          <w:szCs w:val="24"/>
        </w:rPr>
        <w:t>Землянская</w:t>
      </w:r>
      <w:proofErr w:type="spellEnd"/>
      <w:r w:rsidRPr="00842F80">
        <w:rPr>
          <w:rFonts w:ascii="Times New Roman" w:hAnsi="Times New Roman" w:cs="Times New Roman"/>
          <w:sz w:val="28"/>
          <w:szCs w:val="24"/>
        </w:rPr>
        <w:t xml:space="preserve">. – Москва: Издательство </w:t>
      </w:r>
      <w:proofErr w:type="spellStart"/>
      <w:r w:rsidRPr="00842F80">
        <w:rPr>
          <w:rFonts w:ascii="Times New Roman" w:hAnsi="Times New Roman" w:cs="Times New Roman"/>
          <w:sz w:val="28"/>
          <w:szCs w:val="24"/>
        </w:rPr>
        <w:t>Юрайт</w:t>
      </w:r>
      <w:proofErr w:type="spellEnd"/>
      <w:r w:rsidRPr="00842F80">
        <w:rPr>
          <w:rFonts w:ascii="Times New Roman" w:hAnsi="Times New Roman" w:cs="Times New Roman"/>
          <w:sz w:val="28"/>
          <w:szCs w:val="24"/>
        </w:rPr>
        <w:t xml:space="preserve">, 2020. </w:t>
      </w:r>
      <w:bookmarkStart w:id="0" w:name="_GoBack"/>
      <w:bookmarkEnd w:id="0"/>
    </w:p>
    <w:sectPr w:rsidR="00842F80" w:rsidRPr="00842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Open Sans">
    <w:altName w:val="Times New Roman"/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B052B"/>
    <w:multiLevelType w:val="multilevel"/>
    <w:tmpl w:val="F61A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5F83"/>
    <w:rsid w:val="004D5F83"/>
    <w:rsid w:val="00552E15"/>
    <w:rsid w:val="00764649"/>
    <w:rsid w:val="00773C83"/>
    <w:rsid w:val="00842F80"/>
    <w:rsid w:val="008459CA"/>
    <w:rsid w:val="008F5EC3"/>
    <w:rsid w:val="0095733B"/>
    <w:rsid w:val="00A97B68"/>
    <w:rsid w:val="00B66F1D"/>
    <w:rsid w:val="00D95FA5"/>
    <w:rsid w:val="00ED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5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95FA5"/>
    <w:rPr>
      <w:color w:val="0000FF"/>
      <w:u w:val="single"/>
    </w:rPr>
  </w:style>
  <w:style w:type="character" w:customStyle="1" w:styleId="cxdhlk">
    <w:name w:val="cxdhlk"/>
    <w:basedOn w:val="a0"/>
    <w:rsid w:val="00D95FA5"/>
  </w:style>
  <w:style w:type="character" w:customStyle="1" w:styleId="dtvmmr">
    <w:name w:val="dtvmmr"/>
    <w:basedOn w:val="a0"/>
    <w:rsid w:val="00D95F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7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81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28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08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76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423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69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934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33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351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4384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6718830">
                                                          <w:marLeft w:val="0"/>
                                                          <w:marRight w:val="4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8883257">
                                                          <w:marLeft w:val="0"/>
                                                          <w:marRight w:val="4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93039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658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8765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3747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4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RePack by Diakov</cp:lastModifiedBy>
  <cp:revision>5</cp:revision>
  <dcterms:created xsi:type="dcterms:W3CDTF">2020-12-06T13:39:00Z</dcterms:created>
  <dcterms:modified xsi:type="dcterms:W3CDTF">2020-12-15T19:40:00Z</dcterms:modified>
</cp:coreProperties>
</file>